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115F24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115F24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115F24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Ответы 10 класс</w:t>
      </w:r>
    </w:p>
    <w:p w:rsidR="00531946" w:rsidRPr="00531946" w:rsidRDefault="00531946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531946">
        <w:rPr>
          <w:rFonts w:ascii="Courier New" w:eastAsia="Andale Sans UI" w:hAnsi="Courier New" w:cs="Courier New"/>
          <w:noProof/>
          <w:kern w:val="2"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ABD586C" wp14:editId="1CF5CF66">
                <wp:simplePos x="0" y="0"/>
                <wp:positionH relativeFrom="column">
                  <wp:posOffset>-50165</wp:posOffset>
                </wp:positionH>
                <wp:positionV relativeFrom="paragraph">
                  <wp:posOffset>39369</wp:posOffset>
                </wp:positionV>
                <wp:extent cx="69723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CA0DF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    <v:stroke joinstyle="miter"/>
              </v:line>
            </w:pict>
          </mc:Fallback>
        </mc:AlternateConten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115F24">
        <w:rPr>
          <w:bCs/>
          <w:snapToGrid w:val="0"/>
          <w:sz w:val="28"/>
          <w:szCs w:val="28"/>
        </w:rPr>
        <w:t>8</w:t>
      </w:r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tbl>
      <w:tblPr>
        <w:tblW w:w="3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969"/>
        <w:gridCol w:w="969"/>
        <w:gridCol w:w="969"/>
        <w:gridCol w:w="969"/>
        <w:gridCol w:w="969"/>
        <w:gridCol w:w="970"/>
        <w:gridCol w:w="970"/>
      </w:tblGrid>
      <w:tr w:rsidR="00115F24" w:rsidRPr="002D765F" w:rsidTr="00AE2E59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24" w:rsidRPr="002D765F" w:rsidRDefault="00115F24" w:rsidP="00AE2E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15F24" w:rsidRPr="002D765F" w:rsidTr="00AE2E59">
        <w:trPr>
          <w:trHeight w:val="535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а г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 xml:space="preserve">б г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F24" w:rsidRPr="002D765F" w:rsidRDefault="00115F24" w:rsidP="00AE2E59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г</w:t>
            </w:r>
          </w:p>
        </w:tc>
      </w:tr>
    </w:tbl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531946" w:rsidRP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531946" w:rsidRDefault="00531946" w:rsidP="00531946"/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214"/>
      </w:tblGrid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115F24" w:rsidRPr="00531946" w:rsidRDefault="00115F24" w:rsidP="00AE2E59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115F24" w:rsidRDefault="00115F24" w:rsidP="00AE2E59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 xml:space="preserve">авьте пропущенное слово/ Продолжите </w:t>
            </w:r>
            <w:proofErr w:type="spellStart"/>
            <w:r>
              <w:rPr>
                <w:b/>
              </w:rPr>
              <w:t>преложение</w:t>
            </w:r>
            <w:proofErr w:type="spellEnd"/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115F24" w:rsidRPr="00181526" w:rsidRDefault="00115F24" w:rsidP="00AE2E59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15F24" w:rsidRDefault="00115F24" w:rsidP="00AE2E59"/>
          <w:p w:rsidR="00115F24" w:rsidRDefault="00115F24" w:rsidP="00AE2E59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временное </w:t>
            </w:r>
            <w:r w:rsidRPr="004264E4">
              <w:t>………………………</w:t>
            </w:r>
            <w:proofErr w:type="gramStart"/>
            <w:r w:rsidRPr="004264E4">
              <w:t>…….</w:t>
            </w:r>
            <w:proofErr w:type="gramEnd"/>
            <w:r w:rsidRPr="004264E4">
              <w:t xml:space="preserve"> почв.</w:t>
            </w:r>
          </w:p>
          <w:p w:rsidR="00115F24" w:rsidRPr="008E202E" w:rsidRDefault="00115F24" w:rsidP="00AE2E59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115F24" w:rsidRDefault="00115F24" w:rsidP="00AE2E59">
            <w:pPr>
              <w:ind w:left="29"/>
            </w:pPr>
          </w:p>
          <w:p w:rsidR="00115F24" w:rsidRDefault="00115F24" w:rsidP="00AE2E59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115F24" w:rsidRDefault="00115F24" w:rsidP="00AE2E59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115F24" w:rsidRDefault="00115F24" w:rsidP="00AE2E59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:rsidR="00115F24" w:rsidRPr="008E202E" w:rsidRDefault="00115F24" w:rsidP="00AE2E59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115F24" w:rsidRPr="008E202E" w:rsidRDefault="00115F24" w:rsidP="00AE2E59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</w:t>
            </w:r>
            <w:proofErr w:type="spellStart"/>
            <w:r w:rsidRPr="008E202E">
              <w:rPr>
                <w:i/>
                <w:color w:val="000000"/>
                <w:shd w:val="clear" w:color="auto" w:fill="FFFFFF"/>
              </w:rPr>
              <w:t>водообильность</w:t>
            </w:r>
            <w:proofErr w:type="spellEnd"/>
            <w:r w:rsidRPr="008E202E">
              <w:rPr>
                <w:i/>
                <w:color w:val="000000"/>
                <w:shd w:val="clear" w:color="auto" w:fill="FFFFFF"/>
              </w:rPr>
              <w:t xml:space="preserve">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115F24" w:rsidRPr="00531946" w:rsidRDefault="00115F24" w:rsidP="00AE2E59"/>
          <w:p w:rsidR="00115F24" w:rsidRPr="00531946" w:rsidRDefault="00115F24" w:rsidP="00AE2E59">
            <w:pPr>
              <w:spacing w:line="276" w:lineRule="auto"/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 w:rsidRPr="008B2A3A">
              <w:rPr>
                <w:color w:val="000000"/>
              </w:rPr>
              <w:t xml:space="preserve">Среда обитания (экологическая ниша) — 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 xml:space="preserve"> это </w:t>
            </w:r>
            <w:r w:rsidRPr="008B2A3A">
              <w:rPr>
                <w:color w:val="000000"/>
              </w:rPr>
              <w:t>совокупность</w:t>
            </w:r>
            <w:r>
              <w:rPr>
                <w:color w:val="000000"/>
              </w:rPr>
              <w:t>………………………………………………………………………………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…………………………………………………………………………………………………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  <w:r>
              <w:rPr>
                <w:color w:val="000000"/>
              </w:rPr>
              <w:t>…………………………………………………………………………………………..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color w:val="000000"/>
              </w:rPr>
            </w:pP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  <w:rPr>
                <w:i/>
                <w:color w:val="000000"/>
              </w:rPr>
            </w:pPr>
            <w:r w:rsidRPr="008B2A3A">
              <w:rPr>
                <w:i/>
                <w:color w:val="000000"/>
              </w:rPr>
              <w:t xml:space="preserve">Среда обитания (экологическая ниша) — совокупность конкретных абиотических и биотических условий, в которых обитает данная особь, популяция или вид, часть природы, окружающая живые организмы и оказывающая на них прямое или косвенное </w:t>
            </w:r>
            <w:r w:rsidRPr="008B2A3A">
              <w:rPr>
                <w:i/>
                <w:color w:val="000000"/>
              </w:rPr>
              <w:lastRenderedPageBreak/>
              <w:t>воздействие</w:t>
            </w:r>
          </w:p>
          <w:p w:rsidR="00115F24" w:rsidRDefault="00115F24" w:rsidP="00AE2E59">
            <w:pPr>
              <w:autoSpaceDE w:val="0"/>
              <w:autoSpaceDN w:val="0"/>
              <w:adjustRightInd w:val="0"/>
              <w:ind w:left="29" w:right="-425"/>
            </w:pPr>
          </w:p>
          <w:p w:rsidR="00115F24" w:rsidRPr="00522EB2" w:rsidRDefault="00115F24" w:rsidP="00AE2E59">
            <w:pPr>
              <w:autoSpaceDE w:val="0"/>
              <w:autoSpaceDN w:val="0"/>
              <w:adjustRightInd w:val="0"/>
              <w:ind w:left="29" w:right="-425"/>
            </w:pPr>
            <w:r w:rsidRPr="00522EB2">
              <w:t>Водная среда обитания является самой «</w:t>
            </w:r>
            <w:bookmarkStart w:id="0" w:name="_GoBack"/>
            <w:bookmarkEnd w:id="0"/>
            <w:r>
              <w:t>сложной</w:t>
            </w:r>
            <w:r w:rsidRPr="00522EB2">
              <w:t>» по условиям приспособления организмов для жизни в этой среде.</w:t>
            </w:r>
          </w:p>
          <w:p w:rsidR="00115F24" w:rsidRDefault="00115F24" w:rsidP="00AE2E59"/>
          <w:p w:rsidR="00115F24" w:rsidRPr="00CA71F9" w:rsidRDefault="00115F24" w:rsidP="00AE2E59"/>
          <w:p w:rsidR="00115F24" w:rsidRPr="00CA71F9" w:rsidRDefault="00115F24" w:rsidP="00AE2E59">
            <w:pPr>
              <w:rPr>
                <w:i/>
              </w:rPr>
            </w:pPr>
            <w:r w:rsidRPr="00CA71F9">
              <w:rPr>
                <w:i/>
              </w:rPr>
              <w:t>Примерное обоснование ответа: Утверждение не верное.</w:t>
            </w:r>
          </w:p>
          <w:p w:rsidR="00115F24" w:rsidRPr="00522EB2" w:rsidRDefault="00115F24" w:rsidP="00AE2E59">
            <w:pPr>
              <w:pStyle w:val="Default"/>
              <w:ind w:left="170"/>
              <w:jc w:val="both"/>
              <w:rPr>
                <w:i/>
                <w:color w:val="auto"/>
              </w:rPr>
            </w:pPr>
            <w:r w:rsidRPr="00522EB2">
              <w:rPr>
                <w:i/>
              </w:rPr>
              <w:t xml:space="preserve"> </w:t>
            </w:r>
            <w:r>
              <w:rPr>
                <w:i/>
              </w:rPr>
              <w:t>С</w:t>
            </w:r>
            <w:r w:rsidRPr="00522EB2">
              <w:rPr>
                <w:i/>
                <w:color w:val="auto"/>
              </w:rPr>
              <w:t>амая «</w:t>
            </w:r>
            <w:r>
              <w:rPr>
                <w:i/>
                <w:color w:val="auto"/>
              </w:rPr>
              <w:t>сложная</w:t>
            </w:r>
            <w:r w:rsidRPr="00522EB2">
              <w:rPr>
                <w:i/>
                <w:color w:val="auto"/>
              </w:rPr>
              <w:t xml:space="preserve">» к </w:t>
            </w:r>
            <w:proofErr w:type="spellStart"/>
            <w:r w:rsidRPr="00522EB2">
              <w:rPr>
                <w:i/>
                <w:color w:val="auto"/>
              </w:rPr>
              <w:t>присоблению</w:t>
            </w:r>
            <w:proofErr w:type="spellEnd"/>
            <w:r>
              <w:rPr>
                <w:i/>
                <w:color w:val="auto"/>
              </w:rPr>
              <w:t xml:space="preserve"> организмов</w:t>
            </w:r>
            <w:r w:rsidRPr="00522EB2">
              <w:rPr>
                <w:i/>
                <w:color w:val="auto"/>
              </w:rPr>
              <w:t xml:space="preserve"> среда – </w:t>
            </w:r>
            <w:proofErr w:type="spellStart"/>
            <w:r w:rsidRPr="00522EB2">
              <w:rPr>
                <w:i/>
                <w:color w:val="auto"/>
              </w:rPr>
              <w:t>наземно</w:t>
            </w:r>
            <w:proofErr w:type="spellEnd"/>
            <w:r w:rsidRPr="00522EB2">
              <w:rPr>
                <w:i/>
                <w:color w:val="auto"/>
              </w:rPr>
              <w:t xml:space="preserve"> – воздушная, т.к. колебание температур, давления и иных условий иногда составляет огромные амплитуды (например, разница зимних и летних температур в Сибири).</w:t>
            </w:r>
          </w:p>
          <w:p w:rsidR="00115F24" w:rsidRPr="00522EB2" w:rsidRDefault="00115F24" w:rsidP="00AE2E59">
            <w:pPr>
              <w:pStyle w:val="Default"/>
              <w:ind w:left="-567"/>
              <w:jc w:val="both"/>
              <w:rPr>
                <w:i/>
                <w:color w:val="auto"/>
                <w:sz w:val="28"/>
                <w:szCs w:val="28"/>
              </w:rPr>
            </w:pPr>
          </w:p>
          <w:p w:rsidR="00115F24" w:rsidRPr="00CA71F9" w:rsidRDefault="00115F24" w:rsidP="00AE2E59">
            <w:pPr>
              <w:rPr>
                <w:i/>
              </w:rPr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115F24" w:rsidRPr="00531946" w:rsidRDefault="00115F24" w:rsidP="00AE2E59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115F24" w:rsidRPr="00531946" w:rsidRDefault="00115F24" w:rsidP="00AE2E59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</w:t>
            </w:r>
            <w:proofErr w:type="gramStart"/>
            <w:r w:rsidRPr="00531946">
              <w:rPr>
                <w:b/>
                <w:color w:val="000000"/>
              </w:rPr>
              <w:t>или  «</w:t>
            </w:r>
            <w:proofErr w:type="gramEnd"/>
            <w:r w:rsidRPr="00531946">
              <w:rPr>
                <w:b/>
                <w:color w:val="000000"/>
              </w:rPr>
              <w:t xml:space="preserve">Нет») и кратко письменно его обоснуйте. </w:t>
            </w:r>
          </w:p>
          <w:p w:rsidR="00115F24" w:rsidRPr="00531946" w:rsidRDefault="00115F24" w:rsidP="00AE2E59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 xml:space="preserve">только выбор </w:t>
            </w:r>
            <w:proofErr w:type="gramStart"/>
            <w:r w:rsidRPr="00531946">
              <w:rPr>
                <w:bCs/>
              </w:rPr>
              <w:t>верного  ответа</w:t>
            </w:r>
            <w:proofErr w:type="gramEnd"/>
            <w:r w:rsidRPr="00531946">
              <w:rPr>
                <w:bCs/>
              </w:rPr>
              <w:t>, без его обоснования не оценивается.</w:t>
            </w:r>
          </w:p>
          <w:p w:rsidR="00115F24" w:rsidRPr="00531946" w:rsidRDefault="00115F24" w:rsidP="00AE2E59">
            <w:pPr>
              <w:jc w:val="both"/>
              <w:rPr>
                <w:b/>
              </w:rPr>
            </w:pPr>
            <w:r w:rsidRPr="00531946">
              <w:rPr>
                <w:i/>
              </w:rPr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1080"/>
              <w:jc w:val="right"/>
              <w:rPr>
                <w:bCs/>
              </w:rPr>
            </w:pPr>
          </w:p>
          <w:p w:rsidR="00115F24" w:rsidRPr="00531946" w:rsidRDefault="00115F24" w:rsidP="00AE2E59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115F24" w:rsidRDefault="00115F24" w:rsidP="00AE2E59">
            <w:pPr>
              <w:rPr>
                <w:b/>
                <w:sz w:val="22"/>
                <w:szCs w:val="22"/>
              </w:rPr>
            </w:pPr>
          </w:p>
          <w:p w:rsidR="00115F24" w:rsidRPr="00EF6FEA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115F24" w:rsidRPr="003A6B4D" w:rsidRDefault="00115F24" w:rsidP="00AE2E59">
            <w:pPr>
              <w:pStyle w:val="Default"/>
              <w:jc w:val="both"/>
              <w:rPr>
                <w:color w:val="auto"/>
              </w:rPr>
            </w:pPr>
          </w:p>
          <w:p w:rsidR="00115F24" w:rsidRPr="003A6B4D" w:rsidRDefault="00115F24" w:rsidP="00AE2E59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115F24" w:rsidRPr="003A6B4D" w:rsidRDefault="00115F24" w:rsidP="00AE2E59"/>
          <w:p w:rsidR="00115F24" w:rsidRPr="00531946" w:rsidRDefault="00115F24" w:rsidP="00AE2E59">
            <w:pPr>
              <w:jc w:val="both"/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115F24" w:rsidRPr="004264E4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115F24" w:rsidRPr="004264E4" w:rsidRDefault="00115F24" w:rsidP="00AE2E59">
            <w:pPr>
              <w:pStyle w:val="Default"/>
              <w:jc w:val="both"/>
              <w:rPr>
                <w:color w:val="auto"/>
              </w:rPr>
            </w:pPr>
          </w:p>
          <w:p w:rsidR="00115F24" w:rsidRPr="004264E4" w:rsidRDefault="00115F24" w:rsidP="00AE2E59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proofErr w:type="spellStart"/>
            <w:r w:rsidRPr="004264E4">
              <w:rPr>
                <w:i/>
                <w:color w:val="auto"/>
              </w:rPr>
              <w:t>Сотрапезничество</w:t>
            </w:r>
            <w:proofErr w:type="spellEnd"/>
            <w:r w:rsidRPr="004264E4">
              <w:rPr>
                <w:i/>
                <w:color w:val="auto"/>
              </w:rPr>
              <w:t xml:space="preserve">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</w:t>
            </w:r>
            <w:proofErr w:type="spellStart"/>
            <w:r w:rsidRPr="004264E4">
              <w:rPr>
                <w:i/>
              </w:rPr>
              <w:t>э</w:t>
            </w:r>
            <w:r w:rsidRPr="004264E4">
              <w:rPr>
                <w:i/>
                <w:color w:val="auto"/>
              </w:rPr>
              <w:t>ндозоохория</w:t>
            </w:r>
            <w:proofErr w:type="spellEnd"/>
            <w:r w:rsidRPr="004264E4">
              <w:rPr>
                <w:i/>
                <w:color w:val="auto"/>
              </w:rPr>
              <w:t xml:space="preserve">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115F24" w:rsidRPr="00531946" w:rsidRDefault="00115F24" w:rsidP="00AE2E59">
            <w:pPr>
              <w:pStyle w:val="Default"/>
              <w:jc w:val="both"/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115F24" w:rsidRPr="004264E4" w:rsidRDefault="00115F24" w:rsidP="00AE2E59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являются </w:t>
            </w:r>
            <w:proofErr w:type="spellStart"/>
            <w:r w:rsidRPr="004264E4">
              <w:rPr>
                <w:color w:val="auto"/>
              </w:rPr>
              <w:t>консументами</w:t>
            </w:r>
            <w:proofErr w:type="spellEnd"/>
            <w:r w:rsidRPr="004264E4">
              <w:rPr>
                <w:color w:val="auto"/>
              </w:rPr>
              <w:t xml:space="preserve"> в пищевых цепях. </w:t>
            </w:r>
          </w:p>
          <w:p w:rsidR="00115F24" w:rsidRPr="004264E4" w:rsidRDefault="00115F24" w:rsidP="00AE2E59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115F24" w:rsidRPr="004264E4" w:rsidRDefault="00115F24" w:rsidP="00AE2E59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proofErr w:type="spellStart"/>
            <w:r w:rsidRPr="004264E4">
              <w:rPr>
                <w:i/>
                <w:color w:val="auto"/>
              </w:rPr>
              <w:t>Цианобактерии</w:t>
            </w:r>
            <w:proofErr w:type="spellEnd"/>
            <w:r w:rsidRPr="004264E4">
              <w:rPr>
                <w:i/>
                <w:color w:val="auto"/>
              </w:rPr>
              <w:t xml:space="preserve">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</w:t>
            </w:r>
            <w:proofErr w:type="spellStart"/>
            <w:r w:rsidRPr="004264E4">
              <w:rPr>
                <w:i/>
              </w:rPr>
              <w:t>Консументы</w:t>
            </w:r>
            <w:proofErr w:type="spellEnd"/>
            <w:r w:rsidRPr="004264E4">
              <w:rPr>
                <w:i/>
              </w:rPr>
              <w:t xml:space="preserve">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115F24" w:rsidRPr="004264E4" w:rsidRDefault="00115F24" w:rsidP="00AE2E59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115F24" w:rsidRPr="004264E4" w:rsidRDefault="00115F24" w:rsidP="00AE2E59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115F24" w:rsidRDefault="00115F24" w:rsidP="00AE2E59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115F24" w:rsidRPr="004264E4" w:rsidRDefault="00115F24" w:rsidP="00AE2E59">
            <w:pPr>
              <w:ind w:left="29" w:right="-425"/>
              <w:rPr>
                <w:u w:val="single"/>
              </w:rPr>
            </w:pPr>
          </w:p>
          <w:p w:rsidR="00115F24" w:rsidRPr="004264E4" w:rsidRDefault="00115F24" w:rsidP="00AE2E59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115F24" w:rsidRPr="00531946" w:rsidRDefault="00115F24" w:rsidP="00AE2E59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115F24" w:rsidRPr="00531946" w:rsidRDefault="00115F24" w:rsidP="00AE2E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115F24" w:rsidRPr="00531946" w:rsidRDefault="00115F24" w:rsidP="00AE2E5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</w:t>
            </w:r>
            <w:proofErr w:type="gramStart"/>
            <w:r w:rsidRPr="00531946">
              <w:rPr>
                <w:i/>
              </w:rPr>
              <w:t>правильного  ответа</w:t>
            </w:r>
            <w:proofErr w:type="gramEnd"/>
            <w:r w:rsidRPr="00531946">
              <w:rPr>
                <w:i/>
              </w:rPr>
              <w:t xml:space="preserve">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</w:t>
            </w:r>
            <w:proofErr w:type="gramStart"/>
            <w:r w:rsidRPr="00531946">
              <w:rPr>
                <w:rFonts w:eastAsia="Calibri"/>
                <w:bCs/>
                <w:i/>
                <w:iCs/>
              </w:rPr>
              <w:t xml:space="preserve">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</w:t>
            </w:r>
            <w:proofErr w:type="gramEnd"/>
            <w:r w:rsidRPr="00531946">
              <w:rPr>
                <w:rFonts w:eastAsia="Calibri"/>
                <w:bCs/>
                <w:i/>
                <w:iCs/>
              </w:rPr>
              <w:t xml:space="preserve">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115F24" w:rsidRPr="00531946" w:rsidRDefault="00115F24" w:rsidP="00AE2E59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Pr="00531946" w:rsidRDefault="00115F24" w:rsidP="00AE2E59">
            <w:pPr>
              <w:rPr>
                <w:bCs/>
              </w:rPr>
            </w:pPr>
          </w:p>
          <w:p w:rsidR="00115F24" w:rsidRPr="00531946" w:rsidRDefault="00115F24" w:rsidP="00AE2E59">
            <w:pPr>
              <w:rPr>
                <w:bCs/>
              </w:rPr>
            </w:pPr>
          </w:p>
          <w:p w:rsidR="00115F24" w:rsidRPr="00531946" w:rsidRDefault="00115F24" w:rsidP="00AE2E59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15F24" w:rsidRDefault="00115F24" w:rsidP="00AE2E59">
            <w:r w:rsidRPr="008D567B">
              <w:rPr>
                <w:sz w:val="22"/>
                <w:szCs w:val="22"/>
              </w:rPr>
              <w:t xml:space="preserve">  </w:t>
            </w:r>
          </w:p>
          <w:p w:rsidR="00115F24" w:rsidRDefault="00115F24" w:rsidP="00AE2E59">
            <w:pPr>
              <w:jc w:val="both"/>
              <w:rPr>
                <w:color w:val="000000"/>
                <w:shd w:val="clear" w:color="auto" w:fill="FFFFFF"/>
              </w:rPr>
            </w:pPr>
            <w:r w:rsidRPr="00531946"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Фотограф из Нью-Йорка (США) Рейчел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путешествует по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миру, фотографируя растения, которые живут более двух тысяч лет.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Это,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например,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вельвичия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(пустыня</w:t>
            </w:r>
            <w:r w:rsidRPr="009449EF">
              <w:rPr>
                <w:color w:val="000000"/>
              </w:rPr>
              <w:t xml:space="preserve">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Намиб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>),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дуб</w:t>
            </w:r>
            <w:r w:rsidRPr="009449EF">
              <w:rPr>
                <w:color w:val="000000"/>
              </w:rPr>
              <w:t xml:space="preserve">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Джурупа</w:t>
            </w:r>
            <w:proofErr w:type="spellEnd"/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(Калифорния),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ломация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(Австралия),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мобола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 xml:space="preserve"> (ЮАР) и др. Почему эти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 xml:space="preserve">растения живут так долго? По мнению Р. </w:t>
            </w:r>
            <w:proofErr w:type="spellStart"/>
            <w:r w:rsidRPr="009449EF">
              <w:rPr>
                <w:color w:val="000000"/>
                <w:shd w:val="clear" w:color="auto" w:fill="FFFFFF"/>
              </w:rPr>
              <w:t>Суссман</w:t>
            </w:r>
            <w:proofErr w:type="spellEnd"/>
            <w:r w:rsidRPr="009449EF">
              <w:rPr>
                <w:color w:val="000000"/>
                <w:shd w:val="clear" w:color="auto" w:fill="FFFFFF"/>
              </w:rPr>
              <w:t>, нет какой-то одной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причины,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однако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есть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несколько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факторов: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экстремальные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температуры,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большая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высота,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недостаток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питательных веществ и отсутствие конкуренции со стороны других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живых существ. Многие растения-долгожители произрастают в очень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удалённых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местах,</w:t>
            </w:r>
            <w:r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поэтому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человеческая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деятельность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на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них</w:t>
            </w:r>
            <w:r w:rsidRPr="009449EF">
              <w:rPr>
                <w:color w:val="000000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не влияет. Таким образом, среди </w:t>
            </w:r>
            <w:r w:rsidRPr="009449EF">
              <w:rPr>
                <w:color w:val="000000"/>
                <w:shd w:val="clear" w:color="auto" w:fill="FFFFFF"/>
              </w:rPr>
              <w:t>перечисленных факторов самое</w:t>
            </w:r>
            <w:r w:rsidRPr="009449EF">
              <w:rPr>
                <w:color w:val="000000"/>
              </w:rPr>
              <w:t xml:space="preserve"> </w:t>
            </w:r>
            <w:r w:rsidRPr="009449EF">
              <w:rPr>
                <w:color w:val="000000"/>
                <w:shd w:val="clear" w:color="auto" w:fill="FFFFFF"/>
              </w:rPr>
              <w:t>существенное влияние оказывают: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 xml:space="preserve">а)абиотические </w:t>
            </w:r>
            <w:r w:rsidRPr="009449EF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б)биотические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в)антропогенные</w:t>
            </w:r>
            <w:r w:rsidRPr="009449EF">
              <w:rPr>
                <w:color w:val="000000"/>
              </w:rPr>
              <w:br/>
            </w:r>
            <w:r w:rsidRPr="009449EF">
              <w:rPr>
                <w:color w:val="000000"/>
                <w:shd w:val="clear" w:color="auto" w:fill="FFFFFF"/>
              </w:rPr>
              <w:t>г)климатические</w:t>
            </w:r>
          </w:p>
          <w:p w:rsidR="00115F24" w:rsidRDefault="00115F24" w:rsidP="00AE2E59">
            <w:pPr>
              <w:jc w:val="both"/>
              <w:rPr>
                <w:color w:val="000000"/>
                <w:shd w:val="clear" w:color="auto" w:fill="FFFFFF"/>
              </w:rPr>
            </w:pPr>
          </w:p>
          <w:p w:rsidR="00115F24" w:rsidRPr="00EF1183" w:rsidRDefault="00115F24" w:rsidP="00AE2E59">
            <w:pPr>
              <w:rPr>
                <w:i/>
                <w:color w:val="000000"/>
                <w:shd w:val="clear" w:color="auto" w:fill="FFFFFF"/>
              </w:rPr>
            </w:pPr>
            <w:proofErr w:type="gramStart"/>
            <w:r>
              <w:rPr>
                <w:b/>
                <w:i/>
                <w:color w:val="000000"/>
                <w:shd w:val="clear" w:color="auto" w:fill="FFFFFF"/>
              </w:rPr>
              <w:t>О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твет</w:t>
            </w:r>
            <w:proofErr w:type="gramEnd"/>
            <w:r w:rsidRPr="00EF1183">
              <w:rPr>
                <w:b/>
                <w:i/>
                <w:color w:val="000000"/>
                <w:shd w:val="clear" w:color="auto" w:fill="FFFFFF"/>
              </w:rPr>
              <w:t xml:space="preserve"> а</w:t>
            </w:r>
            <w:r>
              <w:rPr>
                <w:b/>
                <w:i/>
                <w:color w:val="000000"/>
                <w:shd w:val="clear" w:color="auto" w:fill="FFFFFF"/>
              </w:rPr>
              <w:t>) является верным</w:t>
            </w:r>
            <w:r w:rsidRPr="00EF1183">
              <w:rPr>
                <w:b/>
                <w:i/>
                <w:color w:val="000000"/>
                <w:shd w:val="clear" w:color="auto" w:fill="FFFFFF"/>
              </w:rPr>
              <w:t>.</w:t>
            </w:r>
            <w:r w:rsidRPr="00EF1183">
              <w:rPr>
                <w:i/>
                <w:color w:val="000000"/>
                <w:shd w:val="clear" w:color="auto" w:fill="FFFFFF"/>
              </w:rPr>
              <w:t xml:space="preserve"> </w:t>
            </w:r>
          </w:p>
          <w:p w:rsidR="00115F24" w:rsidRPr="00EF1183" w:rsidRDefault="00115F24" w:rsidP="00AE2E59">
            <w:pPr>
              <w:rPr>
                <w:b/>
                <w:i/>
              </w:rPr>
            </w:pPr>
            <w:r w:rsidRPr="00EF1183">
              <w:rPr>
                <w:i/>
                <w:color w:val="000000"/>
                <w:shd w:val="clear" w:color="auto" w:fill="FFFFFF"/>
              </w:rPr>
              <w:t xml:space="preserve">В тексте указывается, что у растений-долгожителей нет конкуренции со стороны других живых существ и антропогенная деятельность на </w:t>
            </w:r>
            <w:proofErr w:type="gramStart"/>
            <w:r w:rsidRPr="00EF1183">
              <w:rPr>
                <w:i/>
                <w:color w:val="000000"/>
                <w:shd w:val="clear" w:color="auto" w:fill="FFFFFF"/>
              </w:rPr>
              <w:t>них  не</w:t>
            </w:r>
            <w:proofErr w:type="gramEnd"/>
            <w:r w:rsidRPr="00EF1183">
              <w:rPr>
                <w:i/>
                <w:color w:val="000000"/>
                <w:shd w:val="clear" w:color="auto" w:fill="FFFFFF"/>
              </w:rPr>
              <w:t xml:space="preserve"> влияет. Все перечисленные в тексте  факторы: экстремальные температуры, большая высота, недостаток питательных веществ и отсутствие конкуренции со стороны других живых</w:t>
            </w:r>
            <w:r w:rsidRPr="00EF1183">
              <w:rPr>
                <w:i/>
                <w:color w:val="000000"/>
              </w:rPr>
              <w:br/>
            </w:r>
            <w:r w:rsidRPr="00EF1183">
              <w:rPr>
                <w:i/>
                <w:color w:val="000000"/>
                <w:shd w:val="clear" w:color="auto" w:fill="FFFFFF"/>
              </w:rPr>
              <w:t>существ – относятся к абиотическим.</w:t>
            </w:r>
          </w:p>
          <w:p w:rsidR="00115F24" w:rsidRPr="00EF1183" w:rsidRDefault="00115F24" w:rsidP="00AE2E59">
            <w:pPr>
              <w:rPr>
                <w:i/>
                <w:color w:val="000000"/>
                <w:shd w:val="clear" w:color="auto" w:fill="FFFFFF"/>
              </w:rPr>
            </w:pPr>
          </w:p>
          <w:p w:rsidR="00115F24" w:rsidRPr="00531946" w:rsidRDefault="00115F24" w:rsidP="00AE2E59">
            <w:pPr>
              <w:rPr>
                <w:bCs/>
              </w:rPr>
            </w:pPr>
          </w:p>
        </w:tc>
      </w:tr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115F24" w:rsidRPr="00012A7F" w:rsidRDefault="00115F24" w:rsidP="00AE2E59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115F24" w:rsidRPr="00012A7F" w:rsidRDefault="00115F24" w:rsidP="00AE2E59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115F24" w:rsidRPr="00012A7F" w:rsidRDefault="00115F24" w:rsidP="00AE2E59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>( или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 xml:space="preserve">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115F24" w:rsidRPr="00216887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012A7F">
              <w:rPr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115F24" w:rsidRPr="00531946" w:rsidTr="00AE2E59">
        <w:tc>
          <w:tcPr>
            <w:tcW w:w="1135" w:type="dxa"/>
          </w:tcPr>
          <w:p w:rsidR="00115F24" w:rsidRDefault="00115F24" w:rsidP="00AE2E59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115F24" w:rsidRPr="00216887" w:rsidRDefault="00115F24" w:rsidP="00AE2E59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115F24" w:rsidRPr="00216887" w:rsidRDefault="00115F24" w:rsidP="00AE2E59">
            <w:pPr>
              <w:pStyle w:val="Default"/>
              <w:jc w:val="both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увеличивается; 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lastRenderedPageBreak/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proofErr w:type="gramStart"/>
            <w:r w:rsidRPr="00216887">
              <w:rPr>
                <w:i/>
                <w:color w:val="auto"/>
              </w:rPr>
              <w:t>Ответ</w:t>
            </w:r>
            <w:proofErr w:type="gramEnd"/>
            <w:r w:rsidRPr="00216887">
              <w:rPr>
                <w:i/>
                <w:color w:val="auto"/>
              </w:rPr>
              <w:t xml:space="preserve"> а) не является верным. Действительно, сбор яиц </w:t>
            </w:r>
            <w:proofErr w:type="spellStart"/>
            <w:r w:rsidRPr="00216887">
              <w:rPr>
                <w:i/>
                <w:color w:val="auto"/>
              </w:rPr>
              <w:t>гусеобразных</w:t>
            </w:r>
            <w:proofErr w:type="spellEnd"/>
            <w:r w:rsidRPr="00216887">
              <w:rPr>
                <w:i/>
                <w:color w:val="auto"/>
              </w:rPr>
              <w:t xml:space="preserve"> относится к традиционным промыслам коренных малочисленных народов Севера. Однако, численность этих народов в последнее время сокращается, в связи с чем ослабляется и действие данного антропогенного фактора.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Ответ в) не является верным. Если площади посевов зерновых культур остаются осенью не убранными, то это, напротив, создает благоприятные условия для «жировки» </w:t>
            </w:r>
            <w:proofErr w:type="spellStart"/>
            <w:r w:rsidRPr="00216887">
              <w:rPr>
                <w:i/>
                <w:color w:val="auto"/>
              </w:rPr>
              <w:t>гусеобразных</w:t>
            </w:r>
            <w:proofErr w:type="spellEnd"/>
            <w:r w:rsidRPr="00216887">
              <w:rPr>
                <w:i/>
                <w:color w:val="auto"/>
              </w:rPr>
              <w:t xml:space="preserve"> птиц на стоянках.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 xml:space="preserve">  </w:t>
            </w:r>
          </w:p>
          <w:p w:rsidR="00115F24" w:rsidRPr="00216887" w:rsidRDefault="00115F24" w:rsidP="00AE2E59">
            <w:pPr>
              <w:pStyle w:val="Default"/>
              <w:rPr>
                <w:i/>
                <w:color w:val="auto"/>
              </w:rPr>
            </w:pPr>
            <w:r w:rsidRPr="00216887">
              <w:rPr>
                <w:i/>
                <w:color w:val="auto"/>
              </w:rPr>
              <w:t>Ответ г) не является верным. Сезонные миграции регулируются наследственными программами, которые на протяжении длительного времени практически не меняются.</w:t>
            </w:r>
          </w:p>
          <w:p w:rsidR="00115F24" w:rsidRPr="00216887" w:rsidRDefault="00115F24" w:rsidP="00AE2E59">
            <w:pPr>
              <w:pStyle w:val="a8"/>
              <w:shd w:val="clear" w:color="auto" w:fill="FFFFFF"/>
              <w:jc w:val="both"/>
              <w:rPr>
                <w:b/>
              </w:rPr>
            </w:pPr>
          </w:p>
        </w:tc>
      </w:tr>
    </w:tbl>
    <w:p w:rsidR="00115F24" w:rsidRDefault="00115F24" w:rsidP="00531946"/>
    <w:p w:rsidR="00115F24" w:rsidRDefault="00115F24" w:rsidP="00531946"/>
    <w:p w:rsidR="00012A7F" w:rsidRDefault="00012A7F" w:rsidP="00531946"/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>Всего максимально для 1</w:t>
      </w:r>
      <w:r w:rsidR="00005979">
        <w:rPr>
          <w:b/>
          <w:bCs/>
          <w:sz w:val="23"/>
          <w:szCs w:val="23"/>
        </w:rPr>
        <w:t>0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005979">
        <w:rPr>
          <w:b/>
          <w:bCs/>
          <w:sz w:val="23"/>
          <w:szCs w:val="23"/>
        </w:rPr>
        <w:t>3</w:t>
      </w:r>
      <w:r w:rsidR="00115F24">
        <w:rPr>
          <w:b/>
          <w:bCs/>
          <w:sz w:val="23"/>
          <w:szCs w:val="23"/>
        </w:rPr>
        <w:t>2</w:t>
      </w:r>
      <w:r w:rsidRPr="00CB12B9">
        <w:rPr>
          <w:b/>
          <w:bCs/>
          <w:sz w:val="23"/>
          <w:szCs w:val="23"/>
        </w:rPr>
        <w:t xml:space="preserve"> балл</w:t>
      </w:r>
      <w:r>
        <w:rPr>
          <w:b/>
          <w:bCs/>
          <w:sz w:val="23"/>
          <w:szCs w:val="23"/>
        </w:rPr>
        <w:t>а</w:t>
      </w:r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C8"/>
    <w:rsid w:val="00005979"/>
    <w:rsid w:val="00012A7F"/>
    <w:rsid w:val="000372B9"/>
    <w:rsid w:val="000C04DB"/>
    <w:rsid w:val="000F1658"/>
    <w:rsid w:val="00115F24"/>
    <w:rsid w:val="00133928"/>
    <w:rsid w:val="00161E9D"/>
    <w:rsid w:val="00181526"/>
    <w:rsid w:val="00203243"/>
    <w:rsid w:val="00205A6E"/>
    <w:rsid w:val="002C746D"/>
    <w:rsid w:val="002D765F"/>
    <w:rsid w:val="00335235"/>
    <w:rsid w:val="00350B25"/>
    <w:rsid w:val="00444798"/>
    <w:rsid w:val="004B38C3"/>
    <w:rsid w:val="00531946"/>
    <w:rsid w:val="005D1DF9"/>
    <w:rsid w:val="005F4E32"/>
    <w:rsid w:val="00676032"/>
    <w:rsid w:val="0067691E"/>
    <w:rsid w:val="006A31B6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414B2"/>
    <w:rsid w:val="00A41C2D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35DE6"/>
    <w:rsid w:val="00CB12B9"/>
    <w:rsid w:val="00CC0FC5"/>
    <w:rsid w:val="00CF140F"/>
    <w:rsid w:val="00D220D3"/>
    <w:rsid w:val="00D47904"/>
    <w:rsid w:val="00D705ED"/>
    <w:rsid w:val="00DB4FE3"/>
    <w:rsid w:val="00E07D65"/>
    <w:rsid w:val="00EA160F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B52C72-3F03-4ABF-99DB-C978BF02B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115F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11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barko</cp:lastModifiedBy>
  <cp:revision>5</cp:revision>
  <dcterms:created xsi:type="dcterms:W3CDTF">2016-10-16T17:14:00Z</dcterms:created>
  <dcterms:modified xsi:type="dcterms:W3CDTF">2017-10-15T20:25:00Z</dcterms:modified>
</cp:coreProperties>
</file>